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84" w:rsidRDefault="00EC5204" w:rsidP="003A15CF">
      <w:pPr>
        <w:jc w:val="center"/>
        <w:rPr>
          <w:sz w:val="28"/>
        </w:rPr>
      </w:pPr>
      <w:r>
        <w:rPr>
          <w:sz w:val="28"/>
        </w:rPr>
        <w:t>СОВЕТ ДЕПУТАТОВ</w:t>
      </w:r>
    </w:p>
    <w:p w:rsidR="00944984" w:rsidRDefault="00EC5204" w:rsidP="003A15CF">
      <w:pPr>
        <w:jc w:val="center"/>
        <w:rPr>
          <w:sz w:val="28"/>
        </w:rPr>
      </w:pPr>
      <w:r>
        <w:rPr>
          <w:sz w:val="28"/>
        </w:rPr>
        <w:t>ПОЛОЙСКОГО СЕЛЬСОВЕТА</w:t>
      </w:r>
    </w:p>
    <w:p w:rsidR="00944984" w:rsidRDefault="00EC5204" w:rsidP="0051459D">
      <w:pPr>
        <w:jc w:val="center"/>
        <w:rPr>
          <w:sz w:val="28"/>
        </w:rPr>
      </w:pPr>
      <w:r>
        <w:rPr>
          <w:sz w:val="28"/>
        </w:rPr>
        <w:t>КРАСНОЗЕРСКОГО РАЙОНА</w:t>
      </w:r>
      <w:r w:rsidR="0051459D">
        <w:rPr>
          <w:sz w:val="28"/>
        </w:rPr>
        <w:t xml:space="preserve"> </w:t>
      </w:r>
      <w:r>
        <w:rPr>
          <w:sz w:val="28"/>
        </w:rPr>
        <w:t>НОВОСИБИРСКОЙ ОБЛАСТИ</w:t>
      </w:r>
    </w:p>
    <w:p w:rsidR="00944984" w:rsidRDefault="00EC5204">
      <w:pPr>
        <w:jc w:val="center"/>
        <w:rPr>
          <w:sz w:val="28"/>
        </w:rPr>
      </w:pPr>
      <w:r>
        <w:rPr>
          <w:sz w:val="28"/>
        </w:rPr>
        <w:t>шестого созыва</w:t>
      </w:r>
    </w:p>
    <w:p w:rsidR="00944984" w:rsidRDefault="00944984">
      <w:pPr>
        <w:jc w:val="center"/>
        <w:rPr>
          <w:sz w:val="28"/>
        </w:rPr>
      </w:pPr>
    </w:p>
    <w:p w:rsidR="00944984" w:rsidRDefault="00EC5204">
      <w:pPr>
        <w:jc w:val="center"/>
        <w:rPr>
          <w:sz w:val="28"/>
        </w:rPr>
      </w:pPr>
      <w:r>
        <w:rPr>
          <w:sz w:val="28"/>
        </w:rPr>
        <w:t>РЕШЕНИЕ</w:t>
      </w:r>
    </w:p>
    <w:p w:rsidR="00944984" w:rsidRDefault="00103136">
      <w:pPr>
        <w:jc w:val="center"/>
        <w:rPr>
          <w:sz w:val="28"/>
        </w:rPr>
      </w:pPr>
      <w:r>
        <w:rPr>
          <w:sz w:val="28"/>
        </w:rPr>
        <w:t xml:space="preserve"> внеочередной</w:t>
      </w:r>
      <w:r w:rsidR="00EC5204">
        <w:rPr>
          <w:sz w:val="28"/>
        </w:rPr>
        <w:t xml:space="preserve"> </w:t>
      </w:r>
      <w:r w:rsidR="0051459D">
        <w:rPr>
          <w:sz w:val="28"/>
        </w:rPr>
        <w:t>тридцать третье</w:t>
      </w:r>
      <w:r>
        <w:rPr>
          <w:sz w:val="28"/>
        </w:rPr>
        <w:t>й</w:t>
      </w:r>
      <w:r w:rsidR="00054BAB">
        <w:rPr>
          <w:sz w:val="28"/>
        </w:rPr>
        <w:t xml:space="preserve"> </w:t>
      </w:r>
      <w:r>
        <w:rPr>
          <w:sz w:val="28"/>
        </w:rPr>
        <w:t>сессии</w:t>
      </w:r>
    </w:p>
    <w:p w:rsidR="00944984" w:rsidRDefault="00944984">
      <w:pPr>
        <w:rPr>
          <w:sz w:val="28"/>
        </w:rPr>
      </w:pPr>
    </w:p>
    <w:p w:rsidR="00944984" w:rsidRDefault="00054BAB">
      <w:pPr>
        <w:rPr>
          <w:sz w:val="28"/>
        </w:rPr>
      </w:pPr>
      <w:r>
        <w:rPr>
          <w:sz w:val="28"/>
        </w:rPr>
        <w:t>2</w:t>
      </w:r>
      <w:r w:rsidR="003A15CF">
        <w:rPr>
          <w:sz w:val="28"/>
        </w:rPr>
        <w:t>5</w:t>
      </w:r>
      <w:r>
        <w:rPr>
          <w:sz w:val="28"/>
        </w:rPr>
        <w:t>.</w:t>
      </w:r>
      <w:r w:rsidR="00F87CAE">
        <w:rPr>
          <w:sz w:val="28"/>
        </w:rPr>
        <w:t>10</w:t>
      </w:r>
      <w:r w:rsidR="00EC5204">
        <w:rPr>
          <w:sz w:val="28"/>
        </w:rPr>
        <w:t xml:space="preserve">.2022                                          </w:t>
      </w:r>
      <w:proofErr w:type="spellStart"/>
      <w:r w:rsidR="00EC5204">
        <w:rPr>
          <w:sz w:val="28"/>
        </w:rPr>
        <w:t>с</w:t>
      </w:r>
      <w:proofErr w:type="gramStart"/>
      <w:r w:rsidR="00EC5204">
        <w:rPr>
          <w:sz w:val="28"/>
        </w:rPr>
        <w:t>.П</w:t>
      </w:r>
      <w:proofErr w:type="gramEnd"/>
      <w:r w:rsidR="00EC5204">
        <w:rPr>
          <w:sz w:val="28"/>
        </w:rPr>
        <w:t>олойка</w:t>
      </w:r>
      <w:proofErr w:type="spellEnd"/>
      <w:r w:rsidR="00EC5204">
        <w:rPr>
          <w:sz w:val="28"/>
        </w:rPr>
        <w:t xml:space="preserve">                                                 № </w:t>
      </w:r>
      <w:r w:rsidR="00F87CAE">
        <w:rPr>
          <w:sz w:val="28"/>
        </w:rPr>
        <w:t>169</w:t>
      </w:r>
    </w:p>
    <w:p w:rsidR="00944984" w:rsidRDefault="00944984">
      <w:pPr>
        <w:rPr>
          <w:sz w:val="28"/>
        </w:rPr>
      </w:pPr>
    </w:p>
    <w:p w:rsidR="00944984" w:rsidRDefault="00EC5204">
      <w:pPr>
        <w:ind w:firstLine="567"/>
        <w:jc w:val="both"/>
        <w:rPr>
          <w:sz w:val="28"/>
        </w:rPr>
      </w:pPr>
      <w:r>
        <w:rPr>
          <w:sz w:val="28"/>
        </w:rPr>
        <w:t xml:space="preserve">О внесении изменений в решение Совета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от 15.02.2017 года № 97 «Об утверждении Положения 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области»</w:t>
      </w:r>
    </w:p>
    <w:p w:rsidR="00944984" w:rsidRDefault="00944984">
      <w:pPr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               В соответствии со статьей 134 Трудового кодекса Российской Федерации, Постановлением Губернатора Новосибир</w:t>
      </w:r>
      <w:r w:rsidR="0051459D">
        <w:rPr>
          <w:sz w:val="28"/>
        </w:rPr>
        <w:t>ской области от 20.10</w:t>
      </w:r>
      <w:r w:rsidR="00F87CAE">
        <w:rPr>
          <w:sz w:val="28"/>
        </w:rPr>
        <w:t>.2022 № 198</w:t>
      </w:r>
      <w:r>
        <w:rPr>
          <w:sz w:val="28"/>
        </w:rPr>
        <w:t xml:space="preserve"> ДСП, Совет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РЕШИЛ:</w:t>
      </w:r>
    </w:p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1. Внести следующие изменения в Положение об оплате труда </w:t>
      </w:r>
      <w:r w:rsidR="00103136" w:rsidRPr="00103136">
        <w:rPr>
          <w:sz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103136" w:rsidRPr="00103136">
        <w:rPr>
          <w:sz w:val="28"/>
        </w:rPr>
        <w:t>Полойского</w:t>
      </w:r>
      <w:proofErr w:type="spellEnd"/>
      <w:r w:rsidR="00103136" w:rsidRPr="00103136">
        <w:rPr>
          <w:sz w:val="28"/>
        </w:rPr>
        <w:t xml:space="preserve"> сельсовета Краснозерского района Новосибирской области</w:t>
      </w:r>
      <w:r>
        <w:rPr>
          <w:sz w:val="28"/>
        </w:rPr>
        <w:t>,   у</w:t>
      </w:r>
      <w:r w:rsidR="00103136">
        <w:rPr>
          <w:sz w:val="28"/>
        </w:rPr>
        <w:t>твержденное решением двадцать четвер</w:t>
      </w:r>
      <w:r>
        <w:rPr>
          <w:sz w:val="28"/>
        </w:rPr>
        <w:t xml:space="preserve">той сессии Совета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от 15.02.2017 года №97 (далее – Положение):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>1.1. в пунктах 1, 2 раздела 5 Положения слова «БДО (б</w:t>
      </w:r>
      <w:r w:rsidR="00F87CAE">
        <w:rPr>
          <w:sz w:val="28"/>
        </w:rPr>
        <w:t>азовый должностной оклад) = 3220</w:t>
      </w:r>
      <w:r>
        <w:rPr>
          <w:sz w:val="28"/>
        </w:rPr>
        <w:t xml:space="preserve"> рублей» </w:t>
      </w:r>
      <w:proofErr w:type="gramStart"/>
      <w:r>
        <w:rPr>
          <w:sz w:val="28"/>
        </w:rPr>
        <w:t>заменить на слова</w:t>
      </w:r>
      <w:proofErr w:type="gramEnd"/>
      <w:r>
        <w:rPr>
          <w:sz w:val="28"/>
        </w:rPr>
        <w:t xml:space="preserve"> «БДО (б</w:t>
      </w:r>
      <w:r w:rsidR="00F87CAE">
        <w:rPr>
          <w:sz w:val="28"/>
        </w:rPr>
        <w:t>азовый должностной оклад) = 3349</w:t>
      </w:r>
      <w:r>
        <w:rPr>
          <w:sz w:val="28"/>
        </w:rPr>
        <w:t xml:space="preserve"> рублей»</w:t>
      </w:r>
    </w:p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>1.2. в пункте 2.4.7 раздела 2 Положения таблицу ежемесячной надбавки к должностному окладу за классный чин муниципального служащего изложить в следующей редакции:</w:t>
      </w:r>
    </w:p>
    <w:p w:rsidR="00944984" w:rsidRDefault="00944984">
      <w:pPr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600"/>
      </w:tblGrid>
      <w:tr w:rsidR="00944984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2371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 xml:space="preserve">Действительный муниципальный советник 2 </w:t>
            </w:r>
            <w:r>
              <w:rPr>
                <w:sz w:val="28"/>
              </w:rPr>
              <w:lastRenderedPageBreak/>
              <w:t>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2251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Действительный 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2139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2036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1931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1833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1507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1438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944984" w:rsidRDefault="00944984">
      <w:pPr>
        <w:jc w:val="both"/>
        <w:rPr>
          <w:sz w:val="28"/>
        </w:rPr>
      </w:pPr>
    </w:p>
    <w:p w:rsidR="00944984" w:rsidRDefault="00EC5204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в разделе 5 Положения таблицу норматива ежемесячной надбавки за классный чин изложить в следующей редакции:</w:t>
      </w:r>
    </w:p>
    <w:p w:rsidR="00944984" w:rsidRDefault="00944984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600"/>
      </w:tblGrid>
      <w:tr w:rsidR="00944984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984" w:rsidRDefault="00EC520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2371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2251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2139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2036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1931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1833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1507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1438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F87CAE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Default="00F87CAE">
            <w:pPr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AE" w:rsidRPr="00690E46" w:rsidRDefault="00F87CAE" w:rsidP="00602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        2. Настоящее реше</w:t>
      </w:r>
      <w:r w:rsidR="00F87CAE">
        <w:rPr>
          <w:sz w:val="28"/>
        </w:rPr>
        <w:t>ние подлежит применению с 1 октября</w:t>
      </w:r>
      <w:r>
        <w:rPr>
          <w:sz w:val="28"/>
        </w:rPr>
        <w:t xml:space="preserve"> 2022 года.</w:t>
      </w:r>
    </w:p>
    <w:p w:rsidR="00944984" w:rsidRDefault="00944984">
      <w:pPr>
        <w:jc w:val="both"/>
        <w:rPr>
          <w:sz w:val="28"/>
        </w:rPr>
      </w:pPr>
    </w:p>
    <w:p w:rsidR="00944984" w:rsidRDefault="00EC5204">
      <w:pPr>
        <w:jc w:val="both"/>
        <w:rPr>
          <w:sz w:val="28"/>
        </w:rPr>
      </w:pPr>
      <w:r>
        <w:rPr>
          <w:sz w:val="28"/>
        </w:rPr>
        <w:lastRenderedPageBreak/>
        <w:t xml:space="preserve">        3. Опубликовать настоящее решение в периодическом печатном издании «Бюллетень органов местного самоуправления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области».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        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данного решения возложить на председателя 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>постоянной комиссии по бюджету, аграрной политике, земельным и экологическим вопросам (Шишкин А.А.)</w:t>
      </w:r>
    </w:p>
    <w:p w:rsidR="00944984" w:rsidRDefault="00944984">
      <w:pPr>
        <w:pStyle w:val="a3"/>
        <w:ind w:firstLine="0"/>
      </w:pP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Глава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 сельсовета  </w:t>
      </w:r>
      <w:r>
        <w:rPr>
          <w:sz w:val="28"/>
        </w:rPr>
        <w:tab/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Краснозерского района </w:t>
      </w:r>
      <w:r>
        <w:rPr>
          <w:sz w:val="28"/>
        </w:rPr>
        <w:tab/>
        <w:t xml:space="preserve"> 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Новосибирской области                                                                   С.А. Кречетова</w:t>
      </w: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                                   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Председатель Совета депутатов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 </w:t>
      </w:r>
    </w:p>
    <w:p w:rsidR="00944984" w:rsidRDefault="00EC5204">
      <w:pPr>
        <w:rPr>
          <w:sz w:val="28"/>
        </w:rPr>
      </w:pPr>
      <w:r>
        <w:rPr>
          <w:sz w:val="28"/>
        </w:rPr>
        <w:t xml:space="preserve"> Краснозерского района  </w:t>
      </w:r>
      <w:r>
        <w:rPr>
          <w:sz w:val="28"/>
        </w:rPr>
        <w:tab/>
      </w:r>
    </w:p>
    <w:p w:rsidR="00944984" w:rsidRDefault="00EC5204">
      <w:pPr>
        <w:rPr>
          <w:sz w:val="28"/>
        </w:rPr>
      </w:pPr>
      <w:r>
        <w:rPr>
          <w:sz w:val="28"/>
        </w:rPr>
        <w:t xml:space="preserve"> Новосибирской области                                                                   А.Д. Мазко</w:t>
      </w: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  <w:bookmarkStart w:id="0" w:name="_GoBack"/>
      <w:bookmarkEnd w:id="0"/>
    </w:p>
    <w:p w:rsidR="00944984" w:rsidRDefault="00944984">
      <w:pPr>
        <w:rPr>
          <w:sz w:val="28"/>
        </w:rPr>
      </w:pPr>
    </w:p>
    <w:p w:rsidR="00944984" w:rsidRDefault="00944984" w:rsidP="0051459D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425"/>
      </w:tblGrid>
      <w:tr w:rsidR="00A0158A" w:rsidRPr="00A0158A" w:rsidTr="00EE01A3">
        <w:tc>
          <w:tcPr>
            <w:tcW w:w="4428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5425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УТВЕРЖДЕНО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решением  Совета депутатов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proofErr w:type="spellStart"/>
            <w:r w:rsidRPr="00A0158A">
              <w:rPr>
                <w:color w:val="auto"/>
                <w:sz w:val="28"/>
                <w:szCs w:val="28"/>
              </w:rPr>
              <w:t>Полойского</w:t>
            </w:r>
            <w:proofErr w:type="spellEnd"/>
            <w:r w:rsidRPr="00A0158A">
              <w:rPr>
                <w:color w:val="auto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от 15.02.2017 № 97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proofErr w:type="gramStart"/>
            <w:r w:rsidRPr="00A0158A">
              <w:rPr>
                <w:color w:val="auto"/>
                <w:sz w:val="28"/>
                <w:szCs w:val="28"/>
              </w:rPr>
              <w:t>(с изменениями от 29.01.2018 №139,</w:t>
            </w:r>
            <w:proofErr w:type="gramEnd"/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 от 18.05.2018 №154, от 27.06.2018 №159, от 22.01.2019 №203, от 24.10.2019 №261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от 30.10.2020 №13, от 27.08.2021 №68,</w:t>
            </w:r>
          </w:p>
          <w:p w:rsid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 от 27.10.2021 №84</w:t>
            </w:r>
            <w:r>
              <w:rPr>
                <w:color w:val="auto"/>
                <w:sz w:val="28"/>
                <w:szCs w:val="28"/>
              </w:rPr>
              <w:t>, от 29.07.2022 №146,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 25.10.2022 №169</w:t>
            </w:r>
            <w:r w:rsidRPr="00A0158A">
              <w:rPr>
                <w:color w:val="auto"/>
                <w:sz w:val="28"/>
                <w:szCs w:val="28"/>
              </w:rPr>
              <w:t>)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ПОЛОЖЕНИЕ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Об оплате труда выборных лиц местного самоуправления, осуществляющих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Краснозерского района Новосибирской области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 xml:space="preserve">1. Оплата труда Главы </w:t>
      </w:r>
      <w:proofErr w:type="spellStart"/>
      <w:r w:rsidRPr="00A0158A">
        <w:rPr>
          <w:b/>
          <w:color w:val="auto"/>
          <w:sz w:val="28"/>
          <w:szCs w:val="28"/>
        </w:rPr>
        <w:t>Полойского</w:t>
      </w:r>
      <w:proofErr w:type="spellEnd"/>
      <w:r w:rsidRPr="00A0158A">
        <w:rPr>
          <w:b/>
          <w:color w:val="auto"/>
          <w:sz w:val="28"/>
          <w:szCs w:val="28"/>
        </w:rPr>
        <w:t xml:space="preserve"> сельсовета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1.1. Оплата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состоит из денежного содержания (вознаграждения) (далее - денежное вознаграждение) и иных выплат.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1.2. Размер месячного денежного вознаграждения</w:t>
      </w:r>
      <w:r w:rsidRPr="00A0158A">
        <w:rPr>
          <w:b/>
          <w:color w:val="auto"/>
          <w:sz w:val="28"/>
          <w:szCs w:val="28"/>
        </w:rPr>
        <w:t xml:space="preserve"> </w:t>
      </w:r>
      <w:r w:rsidRPr="00A0158A">
        <w:rPr>
          <w:color w:val="auto"/>
          <w:sz w:val="28"/>
          <w:szCs w:val="28"/>
        </w:rPr>
        <w:t xml:space="preserve">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устанавливается кратным размеру должностного оклада по должности государственной гражданской службы Новосибирской области «специалист» исходя из коэффициента кратности равного  3,9.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1.3. К иным выплатам относятся:</w:t>
      </w:r>
    </w:p>
    <w:p w:rsidR="00A0158A" w:rsidRPr="00A0158A" w:rsidRDefault="00A0158A" w:rsidP="00A0158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ежемесячное денежное поощрение; </w:t>
      </w:r>
    </w:p>
    <w:p w:rsidR="00A0158A" w:rsidRPr="00A0158A" w:rsidRDefault="00A0158A" w:rsidP="00A0158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единовременная выплата при предоставлении ежегодного оплачиваемого отпуска.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1.4. Размеры иных выплат: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а) размер ежемесячного денежного поощрения – равен 2,45.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месячного денежного вознаграждения;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б) размер единовременной выплаты при предоставлении ежегодного оплачиваемого отпуска - равен 2 месячным денежным вознаграждениям в год.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1.5. На денежное вознаграждение и иные выплаты начисляется районный коэффициент.</w:t>
      </w: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>2. Оплата труда муниципальных служащих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2.1.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- дополнительные выплаты).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sz w:val="28"/>
          <w:szCs w:val="28"/>
        </w:rPr>
        <w:lastRenderedPageBreak/>
        <w:t>2.2. Р</w:t>
      </w:r>
      <w:r w:rsidRPr="00A0158A">
        <w:rPr>
          <w:color w:val="auto"/>
          <w:sz w:val="28"/>
          <w:szCs w:val="28"/>
        </w:rPr>
        <w:t>азмеры должностных окладов по должностям муниципальной службы устанавливаются кратно к размеру должностного оклада по должности государственной гражданской службы Новосибирской  области «специалист» исходя из  коэффициентов кратности согласно приложению № 1 к Положению.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2.3. К дополнительным выплатам относятся: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премии за выполнение особо важных и сложных заданий;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ежемесячное денежное поощрение;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единовременная выплата при предоставлении ежегодного оплачиваемого отпуска и материальная помощь. 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классный чин.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 Размеры ежемесячных и иных дополнительных выплат: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2.4.1. Ежемесячная надбавка к должностному окладу муниципального служащего за выслугу лет устанавливается в процентах к должностному окладу муниципального служащего в зависимости от стажа муниципальной службы: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 до 5 лет – в размере 10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5 до 10 лет – в размере 15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10 до 15 лет – в размере 20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15 лет и выше – в размере 30 процентов должностного оклада.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0158A">
        <w:rPr>
          <w:color w:val="auto"/>
          <w:sz w:val="28"/>
          <w:szCs w:val="28"/>
        </w:rPr>
        <w:t>Конкретный размер ежемесячной надбавки за выслугу лет устанавливается Главой администрации на основании решения комиссии по установлению стажа муниципальной службы.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2.4.2. Ежемесячная надбавка к должностному окладу муниципального служащего за особые условия муниципальной службы устанавливается в процентах к должностному окладу муниципального служащего в соответствии с замещаемой группой должностей муниципальной службы: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 xml:space="preserve">             *</w:t>
      </w:r>
      <w:r w:rsidRPr="00A0158A">
        <w:rPr>
          <w:color w:val="auto"/>
          <w:sz w:val="28"/>
          <w:szCs w:val="28"/>
        </w:rPr>
        <w:t xml:space="preserve"> по младшим должностям муниципальной службы - в размере 60 процентов должностного оклада.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Ранее установленный размер ежемесячной надбавки за особые условия муниципальной службы, с учетом конкретных обстоятельств, может быть изменен в сторону увеличения, либо снижения при </w:t>
      </w:r>
      <w:proofErr w:type="gramStart"/>
      <w:r w:rsidRPr="00A0158A">
        <w:rPr>
          <w:color w:val="auto"/>
          <w:sz w:val="28"/>
          <w:szCs w:val="28"/>
        </w:rPr>
        <w:t>не выполнении</w:t>
      </w:r>
      <w:proofErr w:type="gramEnd"/>
      <w:r w:rsidRPr="00A0158A">
        <w:rPr>
          <w:color w:val="auto"/>
          <w:sz w:val="28"/>
          <w:szCs w:val="28"/>
        </w:rPr>
        <w:t xml:space="preserve"> условий ее назначения (сложность, напряженность, специальный режим работы, иные условия).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2.4.3. Ежемесячное денежное поощрение к должностному окладу муниципального служащего устанавливается в размере от 1,5 ДО  </w:t>
      </w:r>
      <w:proofErr w:type="spellStart"/>
      <w:r w:rsidRPr="00A0158A">
        <w:rPr>
          <w:color w:val="auto"/>
          <w:sz w:val="28"/>
          <w:szCs w:val="28"/>
        </w:rPr>
        <w:t>до</w:t>
      </w:r>
      <w:proofErr w:type="spellEnd"/>
      <w:r w:rsidRPr="00A0158A">
        <w:rPr>
          <w:color w:val="auto"/>
          <w:sz w:val="28"/>
          <w:szCs w:val="28"/>
        </w:rPr>
        <w:t xml:space="preserve"> 3,05 ДО.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Конкретный размер ежемесячного денежного поощрения муниципальным служащим определяется руководителем органа местного самоуправления по </w:t>
      </w:r>
      <w:r w:rsidRPr="00A0158A">
        <w:rPr>
          <w:color w:val="auto"/>
          <w:sz w:val="28"/>
          <w:szCs w:val="28"/>
        </w:rPr>
        <w:lastRenderedPageBreak/>
        <w:t>представлению непосредственного руководителя 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При определении конкретного размера ежемесячного денежного поощрения  учитывается: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 профессиональная компетентность муниципальных служащих;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 уровень исполнительской дисциплины;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-опыт профессиональной служебной деятельности;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-степень самостоятельности и ответственности, инициатива;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-творческое  отношение к исполнению должностных обязанностей;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-новизна вырабатываемых и предлагаемых решений, применение в работе современных форм и методов работы.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2.4.4. Премия за выполнение особо важных и сложных заданий - максимальными размерами для конкретного муниципального служащего не ограничиваются, при этом средства для выплаты премии предусматриваются в размере двух месячных окладов денежного содержания в расчете на год.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2.4.5. Размер единовременной выплаты при предоставлении ежегодного оплачиваемого отпуска равен 2 месячным окладам денежного содержания.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2.4.6. Размер материальной помощи равен 1 окладу денежного содержания.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2.4.7.Ежемесячная надбавка к должностному окладу муниципального служащего за классный чин  устанавливается  в соответствии с  присвоенным классным чином: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2371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2251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2139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2036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1931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1833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1507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1438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 xml:space="preserve">         Конкретный размер ежемесячной надбавки за классный чин устанавливается Главой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 на основании решения комиссии  по приему квалификационных экзаменов  для присвоения  классных чинов: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Ежемесячная надбавка к должностному окладу муниципального служащего за классный чин   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sz w:val="28"/>
          <w:szCs w:val="28"/>
        </w:rPr>
        <w:t>2.5.</w:t>
      </w:r>
      <w:r w:rsidRPr="00A0158A">
        <w:rPr>
          <w:color w:val="auto"/>
          <w:sz w:val="28"/>
          <w:szCs w:val="28"/>
        </w:rPr>
        <w:t xml:space="preserve"> На оклад денежного содержания и дополнительные выплаты начисляется районный коэффициент.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rPr>
          <w:b/>
          <w:sz w:val="28"/>
          <w:szCs w:val="28"/>
        </w:rPr>
      </w:pPr>
      <w:r w:rsidRPr="00A0158A">
        <w:rPr>
          <w:b/>
          <w:sz w:val="28"/>
          <w:szCs w:val="28"/>
        </w:rPr>
        <w:t xml:space="preserve">                3. Порядок выплаты материальной помощи и премий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3.1. 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при предоставлении ежегодного оплачиваемого отпуска либо в иной срок.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Муниципальным служащим, принятым в администрацию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распоряжением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 сельсовета.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Материальная помощь выплачивается муниципальному служащему либо по его доверенности соответствующему лицу.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3.2. Муниципальным служащим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выплачиваются премии за выполнение особо важных и сложных заданий, связанных с выполнением задач и обеспечением функций, возложенных на структурные подразделения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Премии за выполнение особо важных и сложных заданий выплачиваются за календарный период службы (месяц, год).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Размер премии за выполнение особо важных и сложных заданий муниципальному служащему определяется дифференцированно в зависимости от результатов его профессиональной служебной деятельности, личного вклада в обеспечение выполнения задач и функций, возложенных на структурные </w:t>
      </w:r>
      <w:r w:rsidRPr="00A0158A">
        <w:rPr>
          <w:color w:val="auto"/>
          <w:sz w:val="28"/>
          <w:szCs w:val="28"/>
        </w:rPr>
        <w:lastRenderedPageBreak/>
        <w:t xml:space="preserve">подразделения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исполнения должностных обязанностей.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0158A">
        <w:rPr>
          <w:b/>
          <w:sz w:val="28"/>
          <w:szCs w:val="28"/>
        </w:rPr>
        <w:t>4. Заключительные положения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Месячное денежное содержание (вознаграждение)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должностные оклады муниципальных служащих замещающих муниципальные должности в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индексируются (повышаются) постановлением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в случае индексации (повышения) должностного оклада государственного гражданского служащего «специалист» областного органа государственной власти Новосибирской области».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  <w:r w:rsidRPr="00A0158A">
        <w:rPr>
          <w:b/>
          <w:sz w:val="28"/>
          <w:szCs w:val="28"/>
        </w:rPr>
        <w:t xml:space="preserve">5. </w:t>
      </w:r>
      <w:r w:rsidRPr="00A0158A">
        <w:rPr>
          <w:b/>
          <w:color w:val="auto"/>
          <w:sz w:val="28"/>
          <w:szCs w:val="28"/>
        </w:rPr>
        <w:t>Формирование фонда оплаты труда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14" w:right="10" w:firstLine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1. Расходы на оплату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Председателя Совета депутатов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- годовой фонд оплаты труда в расчете на штатную единицу (ФОТ) - рассчитываются по следующей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69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ФОТ = (ДВ + ЕДП + НГТ) х 12 х РК + (ЕДВ х РК),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8" w:line="274" w:lineRule="exact"/>
        <w:ind w:left="557"/>
        <w:jc w:val="both"/>
        <w:textAlignment w:val="baseline"/>
        <w:rPr>
          <w:color w:val="auto"/>
          <w:spacing w:val="-6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ДВ - норматив месячного денежного содержания (вознаграждения);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ЕДП - норматив ежемесячного денежного поощрения, который устанавливается равным 2,45 ДВ;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3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РК - районный коэффициент.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3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Расчет норматива размера месячного денежного содержания (вознаграждения)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4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ДВ = БДО х</w:t>
      </w:r>
      <w:proofErr w:type="gramStart"/>
      <w:r w:rsidRPr="00A0158A">
        <w:rPr>
          <w:color w:val="auto"/>
          <w:sz w:val="28"/>
          <w:szCs w:val="28"/>
        </w:rPr>
        <w:t xml:space="preserve"> К</w:t>
      </w:r>
      <w:proofErr w:type="gramEnd"/>
      <w:r w:rsidRPr="00A0158A">
        <w:rPr>
          <w:color w:val="auto"/>
          <w:sz w:val="28"/>
          <w:szCs w:val="28"/>
        </w:rPr>
        <w:t>,</w:t>
      </w:r>
    </w:p>
    <w:p w:rsidR="00A0158A" w:rsidRPr="00A0158A" w:rsidRDefault="00A0158A" w:rsidP="00A0158A">
      <w:pPr>
        <w:shd w:val="clear" w:color="auto" w:fill="FFFFFF"/>
        <w:tabs>
          <w:tab w:val="left" w:pos="3989"/>
        </w:tabs>
        <w:overflowPunct w:val="0"/>
        <w:autoSpaceDE w:val="0"/>
        <w:autoSpaceDN w:val="0"/>
        <w:adjustRightInd w:val="0"/>
        <w:spacing w:before="264" w:line="278" w:lineRule="exact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  <w:r w:rsidRPr="00A0158A">
        <w:rPr>
          <w:color w:val="auto"/>
          <w:sz w:val="28"/>
          <w:szCs w:val="28"/>
        </w:rPr>
        <w:tab/>
      </w:r>
    </w:p>
    <w:p w:rsidR="00A0158A" w:rsidRPr="00A0158A" w:rsidRDefault="00A0158A" w:rsidP="00A0158A">
      <w:pPr>
        <w:shd w:val="clear" w:color="auto" w:fill="FFFFFF"/>
        <w:tabs>
          <w:tab w:val="left" w:pos="3989"/>
        </w:tabs>
        <w:overflowPunct w:val="0"/>
        <w:autoSpaceDE w:val="0"/>
        <w:autoSpaceDN w:val="0"/>
        <w:adjustRightInd w:val="0"/>
        <w:spacing w:before="264" w:line="278" w:lineRule="exact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БДО (б</w:t>
      </w:r>
      <w:r>
        <w:rPr>
          <w:color w:val="auto"/>
          <w:sz w:val="28"/>
          <w:szCs w:val="28"/>
        </w:rPr>
        <w:t>азовый должностной оклад) = 3349</w:t>
      </w:r>
      <w:r w:rsidRPr="00A0158A">
        <w:rPr>
          <w:color w:val="auto"/>
          <w:sz w:val="28"/>
          <w:szCs w:val="28"/>
        </w:rPr>
        <w:t xml:space="preserve">  рублей (размер должностного оклада по должности государственной гражданской службы Новосибирской области "специалист");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8" w:lineRule="exact"/>
        <w:ind w:left="29" w:right="5" w:firstLine="54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К - коэффициент кратности, который принимается равным таблицы, в соответствии с Приложением №1 к настоящему Положению.</w:t>
      </w:r>
      <w:proofErr w:type="gramEnd"/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8" w:lineRule="exact"/>
        <w:ind w:left="29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 Расходы на оплату труда муниципальных служащих - годовой фонд оплаты труда в расчете на штатную единицу (ФОТ) - рассчитываются по следующей формуле: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«ФОТ = (ДО + НКЧ + НОУ + НВЛ + ЕДП + НГТ)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12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РК + (ЕДВ + МП + П)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РК»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71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норматив</w:t>
      </w:r>
      <w:proofErr w:type="gramEnd"/>
      <w:r w:rsidRPr="00A0158A">
        <w:rPr>
          <w:color w:val="auto"/>
          <w:sz w:val="28"/>
          <w:szCs w:val="28"/>
        </w:rPr>
        <w:t xml:space="preserve"> месячного должностного оклада;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НКЧ – норматив ежемесячной надбавки за классный чин муниципальных служащих, который устанавливается равным: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2371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2251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2139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2036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1931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1833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1742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1507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1438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A0158A" w:rsidRPr="00690E46" w:rsidRDefault="00A0158A" w:rsidP="00EE01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34" w:right="14" w:firstLine="538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НОУ - норматив ежемесячной надбавки за особые условия муниципальной службы, который устанавливается равным: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76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0,6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по</w:t>
      </w:r>
      <w:proofErr w:type="gramEnd"/>
      <w:r w:rsidRPr="00A0158A">
        <w:rPr>
          <w:color w:val="auto"/>
          <w:sz w:val="28"/>
          <w:szCs w:val="28"/>
        </w:rPr>
        <w:t xml:space="preserve"> младшим должностям муниципальной службы;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19" w:right="10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НВЛ - норматив ежемесячной надбавки за выслугу лет, который устанавливается равным: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0,10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 до 5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0,15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5 до 10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0,20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10 до 15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0,30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15 лет и выше;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</w:t>
      </w:r>
      <w:proofErr w:type="gramStart"/>
      <w:r w:rsidRPr="00A0158A">
        <w:rPr>
          <w:color w:val="auto"/>
          <w:sz w:val="28"/>
          <w:szCs w:val="28"/>
        </w:rPr>
        <w:t>П-</w:t>
      </w:r>
      <w:proofErr w:type="gramEnd"/>
      <w:r w:rsidRPr="00A0158A">
        <w:rPr>
          <w:color w:val="auto"/>
          <w:sz w:val="28"/>
          <w:szCs w:val="28"/>
        </w:rPr>
        <w:t xml:space="preserve"> норматив ежемесячного денежного поощрения, который устанавливается равным от 1.5 до 3.05 ДО: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29" w:firstLine="55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П</w:t>
      </w:r>
      <w:proofErr w:type="gramEnd"/>
      <w:r w:rsidRPr="00A0158A">
        <w:rPr>
          <w:color w:val="auto"/>
          <w:sz w:val="28"/>
          <w:szCs w:val="28"/>
        </w:rPr>
        <w:t xml:space="preserve"> - норматив премии за выполнение особо важных и сложных заданий, который устанавливается равным 2 ДО;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29" w:firstLine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ЕДВ -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>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МП - норматив материальной помощи, который устанавливается равным 1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>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5" w:line="274" w:lineRule="exact"/>
        <w:ind w:left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РК - районный коэффициент.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Расчет норматива размера месячного должностного оклада муниципального служащего производится по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 ДО = БДО х</w:t>
      </w:r>
      <w:proofErr w:type="gramStart"/>
      <w:r w:rsidRPr="00A0158A">
        <w:rPr>
          <w:color w:val="auto"/>
          <w:sz w:val="28"/>
          <w:szCs w:val="28"/>
        </w:rPr>
        <w:t xml:space="preserve"> К</w:t>
      </w:r>
      <w:proofErr w:type="gramEnd"/>
      <w:r w:rsidRPr="00A0158A">
        <w:rPr>
          <w:color w:val="auto"/>
          <w:sz w:val="28"/>
          <w:szCs w:val="28"/>
        </w:rPr>
        <w:t>,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95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БДО (б</w:t>
      </w:r>
      <w:r>
        <w:rPr>
          <w:color w:val="auto"/>
          <w:sz w:val="28"/>
          <w:szCs w:val="28"/>
        </w:rPr>
        <w:t>азовый должностной оклад) = 3349</w:t>
      </w:r>
      <w:r w:rsidRPr="00A0158A">
        <w:rPr>
          <w:color w:val="auto"/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"специалист");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3" w:firstLine="54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К - коэффициент кратности, который принимается равным таблицы, изложенной в соответствии с Приложением №1 к настоящему положению;</w:t>
      </w:r>
      <w:proofErr w:type="gramEnd"/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48" w:firstLine="55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 Годовой фонд оплаты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Председателя Совета депутатов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и </w:t>
      </w:r>
      <w:proofErr w:type="gramStart"/>
      <w:r w:rsidRPr="00A0158A">
        <w:rPr>
          <w:color w:val="auto"/>
          <w:sz w:val="28"/>
          <w:szCs w:val="28"/>
        </w:rPr>
        <w:t xml:space="preserve">муниципальных служащих, замещающих муниципальные должности в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 рассчитывается</w:t>
      </w:r>
      <w:proofErr w:type="gramEnd"/>
      <w:r w:rsidRPr="00A0158A">
        <w:rPr>
          <w:color w:val="auto"/>
          <w:sz w:val="28"/>
          <w:szCs w:val="28"/>
        </w:rPr>
        <w:t xml:space="preserve"> исходя из следующих нормативов численности: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8"/>
        <w:ind w:left="595"/>
        <w:jc w:val="both"/>
        <w:textAlignment w:val="baseline"/>
        <w:rPr>
          <w:color w:val="auto"/>
          <w:spacing w:val="-1"/>
          <w:sz w:val="28"/>
          <w:szCs w:val="28"/>
        </w:rPr>
      </w:pPr>
      <w:r w:rsidRPr="00A0158A">
        <w:rPr>
          <w:color w:val="auto"/>
          <w:spacing w:val="-1"/>
          <w:sz w:val="28"/>
          <w:szCs w:val="28"/>
        </w:rPr>
        <w:t>Наименование должностей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spacing w:after="269" w:line="1" w:lineRule="exact"/>
        <w:textAlignment w:val="baseline"/>
        <w:rPr>
          <w:color w:val="auto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2"/>
        <w:gridCol w:w="1262"/>
      </w:tblGrid>
      <w:tr w:rsidR="00A0158A" w:rsidRPr="00A0158A" w:rsidTr="00EE01A3">
        <w:trPr>
          <w:trHeight w:val="307"/>
        </w:trPr>
        <w:tc>
          <w:tcPr>
            <w:tcW w:w="5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должности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Глава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88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1-го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4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2-го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</w:tbl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0158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  <w:lang w:val="en-US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ПРИЛОЖЕНИЕ №1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Об оплате труда выборных лиц местного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самоуправления, </w:t>
      </w:r>
      <w:proofErr w:type="gramStart"/>
      <w:r w:rsidRPr="00A0158A">
        <w:rPr>
          <w:color w:val="auto"/>
          <w:sz w:val="28"/>
          <w:szCs w:val="28"/>
        </w:rPr>
        <w:t>осуществляющих</w:t>
      </w:r>
      <w:proofErr w:type="gramEnd"/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свои полномочия на постоянной основе,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муниципальных служащих и (или)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расходов на содержание органов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местного самоуправления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Краснозерского района Новосибирской области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>Размеры коэффициентов кратности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A0158A" w:rsidRPr="00A0158A" w:rsidTr="00EE01A3"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Группа </w:t>
            </w:r>
            <w:proofErr w:type="gramStart"/>
            <w:r w:rsidRPr="00A0158A">
              <w:rPr>
                <w:color w:val="auto"/>
                <w:sz w:val="28"/>
                <w:szCs w:val="28"/>
              </w:rPr>
              <w:t>муниципальных</w:t>
            </w:r>
            <w:proofErr w:type="gramEnd"/>
            <w:r w:rsidRPr="00A0158A">
              <w:rPr>
                <w:color w:val="auto"/>
                <w:sz w:val="28"/>
                <w:szCs w:val="28"/>
              </w:rPr>
              <w:t xml:space="preserve"> 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должностей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должности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Коэффициент кратности</w:t>
            </w:r>
          </w:p>
        </w:tc>
      </w:tr>
      <w:tr w:rsidR="00A0158A" w:rsidRPr="00A0158A" w:rsidTr="00EE01A3"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Ведущая должность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1,50</w:t>
            </w:r>
          </w:p>
        </w:tc>
      </w:tr>
      <w:tr w:rsidR="00A0158A" w:rsidRPr="00A0158A" w:rsidTr="00EE01A3">
        <w:tc>
          <w:tcPr>
            <w:tcW w:w="3379" w:type="dxa"/>
            <w:vMerge w:val="restart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Младшая должность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1 разряда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1,26</w:t>
            </w:r>
          </w:p>
        </w:tc>
      </w:tr>
      <w:tr w:rsidR="00A0158A" w:rsidRPr="00A0158A" w:rsidTr="00EE01A3">
        <w:tc>
          <w:tcPr>
            <w:tcW w:w="3379" w:type="dxa"/>
            <w:vMerge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2 разряда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1,13</w:t>
            </w:r>
          </w:p>
        </w:tc>
      </w:tr>
      <w:tr w:rsidR="00A0158A" w:rsidRPr="00A0158A" w:rsidTr="00EE01A3">
        <w:tc>
          <w:tcPr>
            <w:tcW w:w="3379" w:type="dxa"/>
            <w:vMerge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Специалист 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1,00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textAlignment w:val="baseline"/>
        <w:rPr>
          <w:color w:val="auto"/>
          <w:sz w:val="28"/>
          <w:szCs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both"/>
        <w:rPr>
          <w:sz w:val="28"/>
        </w:rPr>
      </w:pPr>
    </w:p>
    <w:sectPr w:rsidR="00944984">
      <w:pgSz w:w="11906" w:h="16838"/>
      <w:pgMar w:top="1134" w:right="567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60C91"/>
    <w:multiLevelType w:val="hybridMultilevel"/>
    <w:tmpl w:val="A24E0F7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26A4ABE"/>
    <w:multiLevelType w:val="hybridMultilevel"/>
    <w:tmpl w:val="57BE783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7FA95985"/>
    <w:multiLevelType w:val="hybridMultilevel"/>
    <w:tmpl w:val="09D8DC8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944984"/>
    <w:rsid w:val="00054BAB"/>
    <w:rsid w:val="00103136"/>
    <w:rsid w:val="001E1C2B"/>
    <w:rsid w:val="002F1F54"/>
    <w:rsid w:val="003A15CF"/>
    <w:rsid w:val="0051459D"/>
    <w:rsid w:val="00711F95"/>
    <w:rsid w:val="00944984"/>
    <w:rsid w:val="00A0158A"/>
    <w:rsid w:val="00EC5204"/>
    <w:rsid w:val="00F87CAE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aieiaie5">
    <w:name w:val="caaieiaie 5"/>
    <w:basedOn w:val="a"/>
    <w:next w:val="a"/>
    <w:link w:val="caaieiaie50"/>
    <w:pPr>
      <w:keepNext/>
      <w:tabs>
        <w:tab w:val="left" w:pos="1985"/>
      </w:tabs>
      <w:jc w:val="both"/>
    </w:pPr>
    <w:rPr>
      <w:b/>
      <w:sz w:val="22"/>
    </w:rPr>
  </w:style>
  <w:style w:type="character" w:customStyle="1" w:styleId="caaieiaie50">
    <w:name w:val="caaieiaie 5"/>
    <w:basedOn w:val="1"/>
    <w:link w:val="caaieiaie5"/>
    <w:rPr>
      <w:b/>
      <w:sz w:val="22"/>
    </w:rPr>
  </w:style>
  <w:style w:type="paragraph" w:styleId="a3">
    <w:name w:val="Body Text Indent"/>
    <w:basedOn w:val="a"/>
    <w:link w:val="a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b">
    <w:name w:val="Абзац списка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aaieiaie1">
    <w:name w:val="caaieiaie 1"/>
    <w:basedOn w:val="a"/>
    <w:next w:val="a"/>
    <w:link w:val="caaieiaie10"/>
    <w:pPr>
      <w:keepNext/>
      <w:jc w:val="both"/>
    </w:pPr>
    <w:rPr>
      <w:b/>
      <w:sz w:val="18"/>
    </w:rPr>
  </w:style>
  <w:style w:type="character" w:customStyle="1" w:styleId="caaieiaie10">
    <w:name w:val="caaieiaie 1"/>
    <w:basedOn w:val="1"/>
    <w:link w:val="caaieiaie1"/>
    <w:rPr>
      <w:b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aieiaie5">
    <w:name w:val="caaieiaie 5"/>
    <w:basedOn w:val="a"/>
    <w:next w:val="a"/>
    <w:link w:val="caaieiaie50"/>
    <w:pPr>
      <w:keepNext/>
      <w:tabs>
        <w:tab w:val="left" w:pos="1985"/>
      </w:tabs>
      <w:jc w:val="both"/>
    </w:pPr>
    <w:rPr>
      <w:b/>
      <w:sz w:val="22"/>
    </w:rPr>
  </w:style>
  <w:style w:type="character" w:customStyle="1" w:styleId="caaieiaie50">
    <w:name w:val="caaieiaie 5"/>
    <w:basedOn w:val="1"/>
    <w:link w:val="caaieiaie5"/>
    <w:rPr>
      <w:b/>
      <w:sz w:val="22"/>
    </w:rPr>
  </w:style>
  <w:style w:type="paragraph" w:styleId="a3">
    <w:name w:val="Body Text Indent"/>
    <w:basedOn w:val="a"/>
    <w:link w:val="a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b">
    <w:name w:val="Абзац списка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aaieiaie1">
    <w:name w:val="caaieiaie 1"/>
    <w:basedOn w:val="a"/>
    <w:next w:val="a"/>
    <w:link w:val="caaieiaie10"/>
    <w:pPr>
      <w:keepNext/>
      <w:jc w:val="both"/>
    </w:pPr>
    <w:rPr>
      <w:b/>
      <w:sz w:val="18"/>
    </w:rPr>
  </w:style>
  <w:style w:type="character" w:customStyle="1" w:styleId="caaieiaie10">
    <w:name w:val="caaieiaie 1"/>
    <w:basedOn w:val="1"/>
    <w:link w:val="caaieiaie1"/>
    <w:rPr>
      <w:b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2806</Words>
  <Characters>15998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2022-10-25T03:39:00Z</cp:lastPrinted>
  <dcterms:created xsi:type="dcterms:W3CDTF">2022-10-24T03:41:00Z</dcterms:created>
  <dcterms:modified xsi:type="dcterms:W3CDTF">2022-11-24T02:32:00Z</dcterms:modified>
</cp:coreProperties>
</file>